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9A" w:rsidRPr="00813C6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r w:rsidRPr="00813C6A">
        <w:rPr>
          <w:rFonts w:ascii="Arial" w:hAnsi="Arial" w:cs="Arial"/>
          <w:sz w:val="20"/>
        </w:rPr>
        <w:t xml:space="preserve">La Facultad </w:t>
      </w:r>
      <w:r w:rsidR="00EF0FF7"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 xml:space="preserve">Arquitectura; Construcción y Diseño </w:t>
      </w:r>
      <w:r w:rsidRPr="00813C6A">
        <w:rPr>
          <w:rFonts w:ascii="Arial" w:hAnsi="Arial" w:cs="Arial"/>
          <w:sz w:val="20"/>
        </w:rPr>
        <w:t xml:space="preserve"> de la Universidad del Bío-Bío, con el objetivo de  </w:t>
      </w:r>
      <w:r w:rsidR="00FF4BD8">
        <w:rPr>
          <w:rFonts w:ascii="Arial" w:hAnsi="Arial" w:cs="Arial"/>
          <w:sz w:val="20"/>
        </w:rPr>
        <w:t xml:space="preserve">reforzar áreas vinculadas a la línea de Edificación Sustentable en la carrera de Arquitectura, </w:t>
      </w:r>
      <w:r>
        <w:rPr>
          <w:rFonts w:ascii="Arial" w:hAnsi="Arial" w:cs="Arial"/>
          <w:sz w:val="20"/>
        </w:rPr>
        <w:t>Doctorado</w:t>
      </w:r>
      <w:r w:rsidR="00FF4BD8">
        <w:rPr>
          <w:rFonts w:ascii="Arial" w:hAnsi="Arial" w:cs="Arial"/>
          <w:sz w:val="20"/>
        </w:rPr>
        <w:t xml:space="preserve"> en Arquitectura y Urbanismo </w:t>
      </w:r>
      <w:r>
        <w:rPr>
          <w:rFonts w:ascii="Arial" w:hAnsi="Arial" w:cs="Arial"/>
          <w:sz w:val="20"/>
        </w:rPr>
        <w:t xml:space="preserve">y al Magister de </w:t>
      </w:r>
      <w:r w:rsidR="00FF4BD8">
        <w:rPr>
          <w:rFonts w:ascii="Arial" w:hAnsi="Arial" w:cs="Arial"/>
          <w:sz w:val="20"/>
        </w:rPr>
        <w:t>Hábitat Sustentable y Eficiencia Energética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 xml:space="preserve">invita a postular a </w:t>
      </w:r>
      <w:r w:rsidR="00FF4BD8">
        <w:rPr>
          <w:rFonts w:ascii="Arial" w:hAnsi="Arial" w:cs="Arial"/>
          <w:sz w:val="20"/>
        </w:rPr>
        <w:t>un cargo</w:t>
      </w:r>
      <w:r>
        <w:rPr>
          <w:rFonts w:ascii="Arial" w:hAnsi="Arial" w:cs="Arial"/>
          <w:sz w:val="20"/>
        </w:rPr>
        <w:t xml:space="preserve"> </w:t>
      </w:r>
      <w:r w:rsidRPr="00813C6A">
        <w:rPr>
          <w:rFonts w:ascii="Arial" w:hAnsi="Arial" w:cs="Arial"/>
          <w:sz w:val="20"/>
        </w:rPr>
        <w:t xml:space="preserve">de </w:t>
      </w:r>
      <w:r w:rsidR="00FF4BD8">
        <w:rPr>
          <w:rFonts w:ascii="Arial" w:hAnsi="Arial" w:cs="Arial"/>
          <w:sz w:val="20"/>
        </w:rPr>
        <w:t>media jornada</w:t>
      </w:r>
      <w:r w:rsidRPr="00813C6A">
        <w:rPr>
          <w:rFonts w:ascii="Arial" w:hAnsi="Arial" w:cs="Arial"/>
          <w:sz w:val="20"/>
        </w:rPr>
        <w:t xml:space="preserve">, </w:t>
      </w:r>
      <w:r w:rsidRPr="00813C6A">
        <w:rPr>
          <w:rFonts w:ascii="Arial" w:hAnsi="Arial" w:cs="Arial"/>
          <w:b/>
          <w:sz w:val="20"/>
        </w:rPr>
        <w:t>en calidad de contrata</w:t>
      </w:r>
      <w:r w:rsidRPr="00813C6A">
        <w:rPr>
          <w:rFonts w:ascii="Arial" w:hAnsi="Arial" w:cs="Arial"/>
          <w:sz w:val="20"/>
        </w:rPr>
        <w:t>, para realizar docencia de pre</w:t>
      </w:r>
      <w:r>
        <w:rPr>
          <w:rFonts w:ascii="Arial" w:hAnsi="Arial" w:cs="Arial"/>
          <w:sz w:val="20"/>
        </w:rPr>
        <w:t xml:space="preserve"> y posgrado,</w:t>
      </w:r>
      <w:r w:rsidRPr="00813C6A">
        <w:rPr>
          <w:rFonts w:ascii="Arial" w:hAnsi="Arial" w:cs="Arial"/>
          <w:sz w:val="20"/>
        </w:rPr>
        <w:t xml:space="preserve"> investigación </w:t>
      </w:r>
      <w:r>
        <w:rPr>
          <w:rFonts w:ascii="Arial" w:hAnsi="Arial" w:cs="Arial"/>
          <w:sz w:val="20"/>
        </w:rPr>
        <w:t xml:space="preserve">y extensión </w:t>
      </w:r>
      <w:r w:rsidRPr="00813C6A">
        <w:rPr>
          <w:rFonts w:ascii="Arial" w:hAnsi="Arial" w:cs="Arial"/>
          <w:sz w:val="20"/>
        </w:rPr>
        <w:t xml:space="preserve">en el Departamento de </w:t>
      </w:r>
      <w:r w:rsidR="00FF4BD8">
        <w:rPr>
          <w:rFonts w:ascii="Arial" w:hAnsi="Arial" w:cs="Arial"/>
          <w:sz w:val="20"/>
        </w:rPr>
        <w:t>Diseño y Teoría de la Arquitectura</w:t>
      </w:r>
      <w:r w:rsidRPr="00813C6A">
        <w:rPr>
          <w:rFonts w:ascii="Arial" w:hAnsi="Arial" w:cs="Arial"/>
          <w:sz w:val="20"/>
        </w:rPr>
        <w:t xml:space="preserve">, en la sede </w:t>
      </w:r>
      <w:r>
        <w:rPr>
          <w:rFonts w:ascii="Arial" w:hAnsi="Arial" w:cs="Arial"/>
          <w:sz w:val="20"/>
        </w:rPr>
        <w:t>Concepción.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A4279A" w:rsidTr="00B365D1">
        <w:trPr>
          <w:trHeight w:val="397"/>
        </w:trPr>
        <w:tc>
          <w:tcPr>
            <w:tcW w:w="8980" w:type="dxa"/>
          </w:tcPr>
          <w:p w:rsidR="00A4279A" w:rsidRDefault="00A4279A" w:rsidP="00B365D1">
            <w:pPr>
              <w:pStyle w:val="Textoindependiente"/>
              <w:tabs>
                <w:tab w:val="left" w:pos="1080"/>
              </w:tabs>
              <w:rPr>
                <w:b/>
                <w:sz w:val="20"/>
              </w:rPr>
            </w:pPr>
            <w:r w:rsidRPr="006205C6">
              <w:rPr>
                <w:b/>
                <w:sz w:val="20"/>
              </w:rPr>
              <w:t xml:space="preserve">Perfil </w:t>
            </w:r>
          </w:p>
          <w:p w:rsidR="00A4279A" w:rsidRPr="006C2424" w:rsidRDefault="00A4279A" w:rsidP="00457AB0">
            <w:pPr>
              <w:spacing w:after="0"/>
              <w:ind w:leftChars="126" w:left="277" w:firstLine="285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="00FF4BD8">
              <w:rPr>
                <w:b/>
                <w:sz w:val="20"/>
                <w:szCs w:val="20"/>
              </w:rPr>
              <w:t xml:space="preserve"> Título  profesional: Arquitecto/a</w:t>
            </w:r>
          </w:p>
          <w:p w:rsidR="00A4279A" w:rsidRPr="006C2424" w:rsidRDefault="00A4279A" w:rsidP="00457AB0">
            <w:pPr>
              <w:spacing w:after="0"/>
              <w:ind w:leftChars="126" w:left="277" w:right="-540" w:firstLine="285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</w:t>
            </w:r>
            <w:r w:rsidR="00FF4BD8">
              <w:rPr>
                <w:b/>
                <w:sz w:val="20"/>
                <w:szCs w:val="20"/>
              </w:rPr>
              <w:t xml:space="preserve">Grado de </w:t>
            </w:r>
            <w:r w:rsidRPr="006C2424">
              <w:rPr>
                <w:b/>
                <w:sz w:val="20"/>
                <w:szCs w:val="20"/>
              </w:rPr>
              <w:t xml:space="preserve">Doctor en Arquitectura </w:t>
            </w:r>
          </w:p>
          <w:p w:rsidR="00A4279A" w:rsidRPr="006C2424" w:rsidRDefault="00A4279A" w:rsidP="00457AB0">
            <w:pPr>
              <w:spacing w:after="0"/>
              <w:ind w:leftChars="126" w:left="277" w:firstLine="285"/>
              <w:rPr>
                <w:b/>
                <w:sz w:val="20"/>
                <w:szCs w:val="20"/>
              </w:rPr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Experiencia demostrable en el área  de </w:t>
            </w:r>
            <w:r w:rsidR="00FF4BD8">
              <w:rPr>
                <w:b/>
                <w:sz w:val="20"/>
                <w:szCs w:val="20"/>
              </w:rPr>
              <w:t>edificación sustentable</w:t>
            </w:r>
            <w:r w:rsidR="006D7708">
              <w:rPr>
                <w:b/>
                <w:sz w:val="20"/>
                <w:szCs w:val="20"/>
              </w:rPr>
              <w:t xml:space="preserve"> </w:t>
            </w:r>
          </w:p>
          <w:p w:rsidR="00FF4BD8" w:rsidRDefault="00A4279A" w:rsidP="00457AB0">
            <w:pPr>
              <w:spacing w:after="0"/>
              <w:ind w:leftChars="126" w:left="277" w:right="80" w:firstLine="285"/>
            </w:pPr>
            <w:r w:rsidRPr="006C2424">
              <w:rPr>
                <w:rFonts w:cs="Calibri"/>
                <w:b/>
                <w:sz w:val="20"/>
                <w:szCs w:val="20"/>
              </w:rPr>
              <w:t>•</w:t>
            </w:r>
            <w:r w:rsidRPr="006C2424">
              <w:rPr>
                <w:b/>
                <w:sz w:val="20"/>
                <w:szCs w:val="20"/>
              </w:rPr>
              <w:t xml:space="preserve"> Demostrable  producción científica mediante publicaciones ind</w:t>
            </w:r>
            <w:r w:rsidR="00FF4BD8">
              <w:rPr>
                <w:b/>
                <w:sz w:val="20"/>
                <w:szCs w:val="20"/>
              </w:rPr>
              <w:t xml:space="preserve">exadas en WOS, </w:t>
            </w:r>
            <w:proofErr w:type="spellStart"/>
            <w:r w:rsidR="00FF4BD8">
              <w:rPr>
                <w:b/>
                <w:sz w:val="20"/>
                <w:szCs w:val="20"/>
              </w:rPr>
              <w:t>Scopus</w:t>
            </w:r>
            <w:proofErr w:type="spellEnd"/>
            <w:r w:rsidR="00FF4BD8">
              <w:rPr>
                <w:b/>
                <w:sz w:val="20"/>
                <w:szCs w:val="20"/>
              </w:rPr>
              <w:t xml:space="preserve"> o </w:t>
            </w:r>
            <w:proofErr w:type="spellStart"/>
            <w:r w:rsidR="00FF4BD8">
              <w:rPr>
                <w:b/>
                <w:sz w:val="20"/>
                <w:szCs w:val="20"/>
              </w:rPr>
              <w:t>Scielo</w:t>
            </w:r>
            <w:proofErr w:type="spellEnd"/>
            <w:r w:rsidR="00FF4BD8">
              <w:rPr>
                <w:b/>
                <w:sz w:val="20"/>
                <w:szCs w:val="20"/>
              </w:rPr>
              <w:t xml:space="preserve">, </w:t>
            </w:r>
            <w:r w:rsidRPr="00FF4BD8">
              <w:rPr>
                <w:b/>
                <w:sz w:val="20"/>
                <w:szCs w:val="20"/>
              </w:rPr>
              <w:t>en los  últimos 5</w:t>
            </w:r>
            <w:r w:rsidR="00FF4BD8" w:rsidRPr="00FF4BD8">
              <w:rPr>
                <w:b/>
                <w:sz w:val="20"/>
                <w:szCs w:val="20"/>
              </w:rPr>
              <w:t xml:space="preserve"> años, en temas  de  edificación</w:t>
            </w:r>
            <w:r w:rsidR="00FF4BD8">
              <w:rPr>
                <w:b/>
                <w:sz w:val="20"/>
                <w:szCs w:val="20"/>
              </w:rPr>
              <w:t xml:space="preserve"> sustentable, referido a</w:t>
            </w:r>
            <w:r w:rsidR="00FF4BD8" w:rsidRPr="00FF4BD8">
              <w:rPr>
                <w:b/>
                <w:sz w:val="20"/>
                <w:szCs w:val="20"/>
              </w:rPr>
              <w:t xml:space="preserve"> Orientaciones de Productividad de CNA en Comité de Artes, Arquitectura y Urbanismo</w:t>
            </w:r>
            <w:r w:rsidR="00FF4BD8">
              <w:t xml:space="preserve"> </w:t>
            </w:r>
          </w:p>
          <w:p w:rsidR="00FF4BD8" w:rsidRPr="00FF4BD8" w:rsidRDefault="00FF4BD8" w:rsidP="00457AB0">
            <w:pPr>
              <w:pStyle w:val="Prrafodelista"/>
              <w:numPr>
                <w:ilvl w:val="0"/>
                <w:numId w:val="5"/>
              </w:numPr>
              <w:ind w:left="279" w:hanging="3"/>
              <w:rPr>
                <w:rFonts w:eastAsia="Calibri"/>
                <w:b/>
                <w:sz w:val="20"/>
                <w:szCs w:val="20"/>
                <w:lang w:val="es-CL"/>
              </w:rPr>
            </w:pPr>
            <w:r w:rsidRPr="00FF4BD8">
              <w:rPr>
                <w:rFonts w:eastAsia="Calibri"/>
                <w:b/>
                <w:sz w:val="20"/>
                <w:szCs w:val="20"/>
                <w:lang w:val="es-CL"/>
              </w:rPr>
              <w:t>Experiencia Académica en Educación Superior, mínimo 5 años en pregrado y  3 años en postgrado de universidades chilenas o extranjeras.</w:t>
            </w:r>
          </w:p>
          <w:p w:rsidR="00FF4BD8" w:rsidRPr="00FF4BD8" w:rsidRDefault="00FF4BD8" w:rsidP="00457AB0">
            <w:pPr>
              <w:pStyle w:val="Prrafodelista"/>
              <w:numPr>
                <w:ilvl w:val="0"/>
                <w:numId w:val="5"/>
              </w:numPr>
              <w:ind w:left="279" w:hanging="3"/>
              <w:rPr>
                <w:rFonts w:eastAsia="Calibri"/>
                <w:b/>
                <w:sz w:val="20"/>
                <w:szCs w:val="20"/>
                <w:lang w:val="es-CL"/>
              </w:rPr>
            </w:pPr>
            <w:r w:rsidRPr="00FF4BD8">
              <w:rPr>
                <w:rFonts w:eastAsia="Calibri"/>
                <w:b/>
                <w:sz w:val="20"/>
                <w:szCs w:val="20"/>
                <w:lang w:val="es-CL"/>
              </w:rPr>
              <w:t>Participación y liderazgo de investigaciones relacionadas con la edificación sustentable</w:t>
            </w:r>
            <w:r w:rsidR="007121B8">
              <w:rPr>
                <w:rFonts w:eastAsia="Calibri"/>
                <w:b/>
                <w:sz w:val="20"/>
                <w:szCs w:val="20"/>
                <w:lang w:val="es-CL"/>
              </w:rPr>
              <w:t xml:space="preserve"> y la eficiencia energética</w:t>
            </w:r>
            <w:r w:rsidRPr="00FF4BD8">
              <w:rPr>
                <w:rFonts w:eastAsia="Calibri"/>
                <w:b/>
                <w:sz w:val="20"/>
                <w:szCs w:val="20"/>
                <w:lang w:val="es-CL"/>
              </w:rPr>
              <w:t xml:space="preserve">.  </w:t>
            </w:r>
          </w:p>
          <w:p w:rsidR="00A4279A" w:rsidRPr="00457AB0" w:rsidRDefault="00FF4BD8" w:rsidP="00457AB0">
            <w:pPr>
              <w:pStyle w:val="Prrafodelista"/>
              <w:numPr>
                <w:ilvl w:val="0"/>
                <w:numId w:val="5"/>
              </w:numPr>
              <w:ind w:left="279" w:hanging="3"/>
              <w:rPr>
                <w:rFonts w:eastAsia="Calibri"/>
                <w:b/>
                <w:sz w:val="20"/>
                <w:szCs w:val="20"/>
                <w:lang w:val="es-CL"/>
              </w:rPr>
            </w:pPr>
            <w:r w:rsidRPr="00FF4BD8">
              <w:rPr>
                <w:rFonts w:eastAsia="Calibri"/>
                <w:b/>
                <w:sz w:val="20"/>
                <w:szCs w:val="20"/>
                <w:lang w:val="es-CL"/>
              </w:rPr>
              <w:t>Experiencia en formulación de planes de estudio universitarios y en procesos de autoevaluación y acreditación nacional y/o</w:t>
            </w:r>
            <w:r w:rsidR="0093237F">
              <w:rPr>
                <w:rFonts w:eastAsia="Calibri"/>
                <w:b/>
                <w:sz w:val="20"/>
                <w:szCs w:val="20"/>
                <w:lang w:val="es-CL"/>
              </w:rPr>
              <w:t xml:space="preserve"> internacional</w:t>
            </w:r>
          </w:p>
        </w:tc>
      </w:tr>
    </w:tbl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A4279A" w:rsidRPr="00813C6A" w:rsidTr="00B365D1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A4279A" w:rsidRPr="00813C6A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Formación.</w:t>
            </w:r>
          </w:p>
          <w:p w:rsidR="00A4279A" w:rsidRDefault="00457AB0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Experiencia académica </w:t>
            </w:r>
          </w:p>
          <w:p w:rsidR="00A4279A" w:rsidRDefault="006D7708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Perfeccionamiento Docente</w:t>
            </w:r>
          </w:p>
          <w:p w:rsidR="00A4279A" w:rsidRPr="009F002C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F002C">
              <w:rPr>
                <w:rFonts w:ascii="Arial" w:hAnsi="Arial" w:cs="Arial"/>
                <w:sz w:val="18"/>
                <w:szCs w:val="18"/>
              </w:rPr>
              <w:t xml:space="preserve">Productividad </w:t>
            </w:r>
            <w:r w:rsidR="006D7708" w:rsidRPr="009F002C">
              <w:rPr>
                <w:rFonts w:ascii="Arial" w:hAnsi="Arial" w:cs="Arial"/>
                <w:sz w:val="18"/>
                <w:szCs w:val="18"/>
              </w:rPr>
              <w:t>Académica</w:t>
            </w:r>
            <w:r w:rsidR="006D7708">
              <w:rPr>
                <w:rFonts w:ascii="Arial" w:hAnsi="Arial" w:cs="Arial"/>
                <w:sz w:val="18"/>
                <w:szCs w:val="18"/>
              </w:rPr>
              <w:t xml:space="preserve">/Científica </w:t>
            </w:r>
          </w:p>
          <w:p w:rsidR="00A4279A" w:rsidRPr="00813C6A" w:rsidRDefault="00A4279A" w:rsidP="00A4279A">
            <w:pPr>
              <w:numPr>
                <w:ilvl w:val="0"/>
                <w:numId w:val="1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Otros.(investigación, Conferencias, Becas, Distinciones)  </w:t>
            </w:r>
          </w:p>
        </w:tc>
      </w:tr>
      <w:tr w:rsidR="00A4279A" w:rsidRPr="00813C6A" w:rsidTr="00B365D1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9A" w:rsidRPr="00F90FA6" w:rsidRDefault="00A4279A" w:rsidP="00A4279A">
            <w:pPr>
              <w:numPr>
                <w:ilvl w:val="0"/>
                <w:numId w:val="2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F90FA6">
              <w:rPr>
                <w:rFonts w:ascii="Arial" w:hAnsi="Arial" w:cs="Arial"/>
                <w:sz w:val="18"/>
                <w:szCs w:val="18"/>
              </w:rPr>
              <w:t>Entrevista personal.</w:t>
            </w:r>
          </w:p>
        </w:tc>
      </w:tr>
      <w:tr w:rsidR="00A4279A" w:rsidRPr="00813C6A" w:rsidTr="00B365D1">
        <w:trPr>
          <w:cantSplit/>
          <w:trHeight w:val="351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Puntaje Mínimo Exigido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79A" w:rsidRPr="00813C6A" w:rsidRDefault="006D7708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4279A" w:rsidRPr="00813C6A" w:rsidRDefault="00A4279A" w:rsidP="00B365D1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A4279A" w:rsidRPr="00B46EE0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los cargos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A4279A" w:rsidRPr="00B46EE0" w:rsidRDefault="00A4279A" w:rsidP="00A4279A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Demostrar suficiencia en el manejo del idioma inglés a nivel comunicacional básico (el postulante seleccionado deberá rendir en la Universidad del Bío-Bío un test de suficiencia en el idioma inglés).</w:t>
      </w:r>
    </w:p>
    <w:p w:rsidR="00A4279A" w:rsidRPr="00B46EE0" w:rsidRDefault="00A4279A" w:rsidP="00A4279A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A4279A" w:rsidRPr="00B46EE0" w:rsidRDefault="00A4279A" w:rsidP="00A4279A">
      <w:pPr>
        <w:numPr>
          <w:ilvl w:val="0"/>
          <w:numId w:val="3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 </w:t>
      </w:r>
      <w:r w:rsidR="006D770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media </w:t>
      </w: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jornada deberán desarrollar actividades docentes en el pregrado en el área de su especialidad a lo menos </w:t>
      </w:r>
      <w:r w:rsidR="006D7708">
        <w:rPr>
          <w:rFonts w:ascii="Tahoma" w:eastAsia="Times New Roman" w:hAnsi="Tahoma" w:cs="Tahoma"/>
          <w:sz w:val="20"/>
          <w:szCs w:val="20"/>
          <w:lang w:val="es-ES" w:eastAsia="es-ES"/>
        </w:rPr>
        <w:t>8</w:t>
      </w: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 semanales durante cada semestre.</w:t>
      </w:r>
      <w:r w:rsidR="006D770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A4279A" w:rsidRPr="00B46EE0" w:rsidRDefault="00A4279A" w:rsidP="00A4279A">
      <w:pPr>
        <w:numPr>
          <w:ilvl w:val="0"/>
          <w:numId w:val="3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A4279A" w:rsidRPr="00B46EE0" w:rsidRDefault="00A4279A" w:rsidP="00A4279A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6D7708" w:rsidRDefault="006D7708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4279A" w:rsidRDefault="00A4279A" w:rsidP="00A4279A">
      <w:pPr>
        <w:ind w:leftChars="0" w:left="284" w:firstLine="425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t>Antecedentes generales a considerar en la selección</w:t>
      </w:r>
      <w:r>
        <w:rPr>
          <w:rFonts w:ascii="Tahoma" w:hAnsi="Tahoma" w:cs="Tahoma"/>
          <w:b/>
          <w:color w:val="000000"/>
          <w:sz w:val="20"/>
          <w:szCs w:val="20"/>
          <w:lang w:val="es-ES"/>
        </w:rPr>
        <w:t>:</w:t>
      </w:r>
    </w:p>
    <w:p w:rsidR="00A4279A" w:rsidRPr="009C4573" w:rsidRDefault="00A4279A" w:rsidP="00A4279A">
      <w:pPr>
        <w:numPr>
          <w:ilvl w:val="0"/>
          <w:numId w:val="4"/>
        </w:numPr>
        <w:ind w:leftChars="0" w:left="284" w:firstLine="425"/>
        <w:contextualSpacing/>
        <w:rPr>
          <w:rFonts w:ascii="Tahoma" w:hAnsi="Tahoma" w:cs="Tahoma"/>
          <w:color w:val="000000"/>
          <w:sz w:val="20"/>
          <w:szCs w:val="20"/>
          <w:lang w:val="pt-BR"/>
        </w:rPr>
      </w:pP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Certificados de título</w:t>
      </w: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 xml:space="preserve">(s) y </w:t>
      </w:r>
      <w:proofErr w:type="gramStart"/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grado(</w:t>
      </w:r>
      <w:proofErr w:type="gramEnd"/>
      <w:r w:rsidRPr="009C4573">
        <w:rPr>
          <w:rFonts w:ascii="Tahoma" w:hAnsi="Tahoma" w:cs="Tahoma"/>
          <w:color w:val="000000"/>
          <w:sz w:val="20"/>
          <w:szCs w:val="20"/>
          <w:lang w:val="pt-BR"/>
        </w:rPr>
        <w:t>s) académico(s).</w:t>
      </w:r>
    </w:p>
    <w:p w:rsidR="00A4279A" w:rsidRDefault="00A4279A" w:rsidP="00A4279A">
      <w:pPr>
        <w:numPr>
          <w:ilvl w:val="0"/>
          <w:numId w:val="4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7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A4279A" w:rsidRPr="009D37C1" w:rsidRDefault="00A4279A" w:rsidP="00A4279A">
      <w:pPr>
        <w:numPr>
          <w:ilvl w:val="0"/>
          <w:numId w:val="4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A4279A" w:rsidRDefault="00A4279A" w:rsidP="00A4279A">
      <w:pPr>
        <w:spacing w:after="0" w:line="240" w:lineRule="auto"/>
        <w:ind w:leftChars="0" w:left="284" w:firstLine="425"/>
        <w:rPr>
          <w:rFonts w:ascii="Arial" w:hAnsi="Arial" w:cs="Arial"/>
          <w:sz w:val="20"/>
          <w:szCs w:val="20"/>
          <w:lang w:val="es-ES"/>
        </w:rPr>
      </w:pPr>
    </w:p>
    <w:p w:rsidR="00A4279A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41523A" w:rsidRDefault="00A4279A" w:rsidP="00A4279A">
      <w:pPr>
        <w:spacing w:after="0" w:line="240" w:lineRule="auto"/>
        <w:ind w:leftChars="0" w:left="0" w:firstLine="0"/>
        <w:rPr>
          <w:rFonts w:ascii="Tahoma" w:eastAsia="Times New Roman" w:hAnsi="Tahoma" w:cs="Tahoma"/>
          <w:b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                        </w:t>
      </w: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>Disponibilidad para asumir cargo</w:t>
      </w:r>
      <w:r w:rsidR="0041523A">
        <w:rPr>
          <w:rFonts w:ascii="Tahoma" w:eastAsia="Times New Roman" w:hAnsi="Tahoma" w:cs="Tahoma"/>
          <w:b/>
          <w:sz w:val="20"/>
          <w:szCs w:val="20"/>
          <w:lang w:eastAsia="es-ES"/>
        </w:rPr>
        <w:t>: 1 de octubre de 2018.</w:t>
      </w:r>
    </w:p>
    <w:p w:rsidR="00A4279A" w:rsidRPr="00A4279A" w:rsidRDefault="0041523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  </w:t>
      </w:r>
      <w:r w:rsidR="00A4279A" w:rsidRPr="0041523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 Plazo de recepción de los </w:t>
      </w:r>
      <w:r w:rsidRPr="0041523A">
        <w:rPr>
          <w:rFonts w:ascii="Tahoma" w:eastAsia="Times New Roman" w:hAnsi="Tahoma" w:cs="Tahoma"/>
          <w:b/>
          <w:sz w:val="20"/>
          <w:szCs w:val="20"/>
          <w:lang w:eastAsia="es-ES"/>
        </w:rPr>
        <w:t>antecedentes: 2</w:t>
      </w:r>
      <w:r>
        <w:rPr>
          <w:rFonts w:ascii="Tahoma" w:eastAsia="Times New Roman" w:hAnsi="Tahoma" w:cs="Tahoma"/>
          <w:b/>
          <w:sz w:val="20"/>
          <w:szCs w:val="20"/>
          <w:lang w:eastAsia="es-ES"/>
        </w:rPr>
        <w:t>4</w:t>
      </w:r>
      <w:r w:rsidRPr="0041523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 </w:t>
      </w:r>
      <w:r>
        <w:rPr>
          <w:rFonts w:ascii="Tahoma" w:eastAsia="Times New Roman" w:hAnsi="Tahoma" w:cs="Tahoma"/>
          <w:b/>
          <w:sz w:val="20"/>
          <w:szCs w:val="20"/>
          <w:lang w:eastAsia="es-ES"/>
        </w:rPr>
        <w:t>agosto</w:t>
      </w:r>
      <w:r w:rsidRPr="0041523A">
        <w:rPr>
          <w:rFonts w:ascii="Tahoma" w:eastAsia="Times New Roman" w:hAnsi="Tahoma" w:cs="Tahoma"/>
          <w:b/>
          <w:sz w:val="20"/>
          <w:szCs w:val="20"/>
          <w:lang w:eastAsia="es-ES"/>
        </w:rPr>
        <w:t xml:space="preserve"> de 2018</w:t>
      </w:r>
      <w:r>
        <w:rPr>
          <w:rFonts w:ascii="Tahoma" w:eastAsia="Times New Roman" w:hAnsi="Tahoma" w:cs="Tahoma"/>
          <w:b/>
          <w:sz w:val="20"/>
          <w:szCs w:val="20"/>
          <w:lang w:eastAsia="es-ES"/>
        </w:rPr>
        <w:t>.</w:t>
      </w:r>
      <w:bookmarkStart w:id="0" w:name="_GoBack"/>
      <w:bookmarkEnd w:id="0"/>
    </w:p>
    <w:p w:rsidR="00A4279A" w:rsidRPr="00A4279A" w:rsidRDefault="00A4279A" w:rsidP="00A4279A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sz w:val="20"/>
          <w:szCs w:val="20"/>
          <w:lang w:eastAsia="es-ES"/>
        </w:rPr>
      </w:pPr>
      <w:r w:rsidRPr="00A4279A">
        <w:rPr>
          <w:rFonts w:ascii="Tahoma" w:eastAsia="Times New Roman" w:hAnsi="Tahoma" w:cs="Tahoma"/>
          <w:b/>
          <w:sz w:val="20"/>
          <w:szCs w:val="20"/>
          <w:lang w:eastAsia="es-ES"/>
        </w:rPr>
        <w:t>Remuneración según jerarquía académica y modelo de renta Universidad del Bío-Bío</w:t>
      </w:r>
    </w:p>
    <w:p w:rsidR="00A4279A" w:rsidRP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Presentación de antecedentes en la Oficina de Partes de la Universidad del Bío-Bío.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Los postulantes de regiones de fuera de la Región del Bío-Bío, o desde el extranjero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pueden 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enviar sus antecedentes vía electrónica, a: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Oficina de Partes Universidad del 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Bío,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p_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concepcion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@ubiobio.cl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Y deben enviar los antecedentes, vía Courier Internacional o correo nacional certificado, a:</w:t>
      </w:r>
    </w:p>
    <w:p w:rsidR="00A4279A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Oficina de Partes Universidad del 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Bío,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Departamento de </w:t>
      </w:r>
      <w:r w:rsidR="006D7708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Diseño y Teoría de la Arquitectura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Facultad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Arquitectura, Construcción y Diseño.</w:t>
      </w:r>
    </w:p>
    <w:p w:rsidR="00A4279A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Avenida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Collao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1202 Concepción- Chile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Código Postal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4081112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El Departamento coordinará entrevista personal virtual con los candidatos preseleccionados.</w:t>
      </w:r>
    </w:p>
    <w:p w:rsidR="00A4279A" w:rsidRPr="00B73C86" w:rsidRDefault="00A4279A" w:rsidP="00A4279A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A4279A" w:rsidRDefault="00A4279A" w:rsidP="00A4279A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Mayor información dirigirse a: </w:t>
      </w:r>
    </w:p>
    <w:p w:rsidR="00A4279A" w:rsidRDefault="006D7708" w:rsidP="00A4279A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Sra. </w:t>
      </w:r>
      <w:r w:rsidR="00457AB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Alejandra Soto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Aravena</w:t>
      </w:r>
    </w:p>
    <w:p w:rsidR="00A4279A" w:rsidRPr="005756D5" w:rsidRDefault="00A4279A" w:rsidP="00A4279A">
      <w:pPr>
        <w:ind w:left="636"/>
        <w:rPr>
          <w:b/>
        </w:rPr>
      </w:pPr>
      <w:r w:rsidRPr="005756D5">
        <w:rPr>
          <w:rFonts w:ascii="Arial" w:hAnsi="Arial" w:cs="Arial"/>
          <w:b/>
          <w:i/>
          <w:sz w:val="20"/>
          <w:szCs w:val="20"/>
        </w:rPr>
        <w:t xml:space="preserve">Correo electrónico   </w:t>
      </w:r>
      <w:r w:rsidR="00457AB0">
        <w:rPr>
          <w:rFonts w:ascii="Arial" w:hAnsi="Arial" w:cs="Arial"/>
          <w:b/>
          <w:sz w:val="20"/>
          <w:szCs w:val="20"/>
        </w:rPr>
        <w:t>asoto</w:t>
      </w:r>
      <w:r w:rsidRPr="005756D5">
        <w:rPr>
          <w:rFonts w:ascii="Arial" w:hAnsi="Arial" w:cs="Arial"/>
          <w:b/>
          <w:sz w:val="20"/>
          <w:szCs w:val="20"/>
        </w:rPr>
        <w:t>@ubiobio.cl</w:t>
      </w:r>
    </w:p>
    <w:p w:rsidR="00A4279A" w:rsidRPr="005756D5" w:rsidRDefault="00A4279A" w:rsidP="00A4279A">
      <w:pPr>
        <w:ind w:left="636"/>
        <w:rPr>
          <w:b/>
        </w:rPr>
      </w:pPr>
      <w:r>
        <w:rPr>
          <w:b/>
        </w:rPr>
        <w:t>Fo</w:t>
      </w:r>
      <w:r w:rsidRPr="005756D5">
        <w:rPr>
          <w:b/>
        </w:rPr>
        <w:t xml:space="preserve">no + 56- 41 </w:t>
      </w:r>
      <w:r w:rsidR="006D7708">
        <w:rPr>
          <w:b/>
        </w:rPr>
        <w:t>3111409</w:t>
      </w: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4279A" w:rsidRDefault="00A4279A" w:rsidP="00A4279A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8A2221" w:rsidRDefault="008A2221">
      <w:pPr>
        <w:ind w:left="636"/>
      </w:pPr>
    </w:p>
    <w:sectPr w:rsidR="008A2221" w:rsidSect="003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4FE" w:rsidRDefault="000644FE">
      <w:pPr>
        <w:spacing w:after="0" w:line="240" w:lineRule="auto"/>
        <w:ind w:left="636"/>
      </w:pPr>
      <w:r>
        <w:separator/>
      </w:r>
    </w:p>
  </w:endnote>
  <w:endnote w:type="continuationSeparator" w:id="0">
    <w:p w:rsidR="000644FE" w:rsidRDefault="000644FE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333A4E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333A4E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333A4E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333A4E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4FE" w:rsidRDefault="000644FE">
      <w:pPr>
        <w:spacing w:after="0" w:line="240" w:lineRule="auto"/>
        <w:ind w:left="636"/>
      </w:pPr>
      <w:r>
        <w:separator/>
      </w:r>
    </w:p>
  </w:footnote>
  <w:footnote w:type="continuationSeparator" w:id="0">
    <w:p w:rsidR="000644FE" w:rsidRDefault="000644FE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333A4E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333A4E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333A4E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97526E"/>
    <w:multiLevelType w:val="hybridMultilevel"/>
    <w:tmpl w:val="3968BE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C1EB2"/>
    <w:multiLevelType w:val="hybridMultilevel"/>
    <w:tmpl w:val="2150617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9A"/>
    <w:rsid w:val="000644FE"/>
    <w:rsid w:val="00092614"/>
    <w:rsid w:val="00172018"/>
    <w:rsid w:val="00325C9E"/>
    <w:rsid w:val="0041523A"/>
    <w:rsid w:val="00457AB0"/>
    <w:rsid w:val="006D7708"/>
    <w:rsid w:val="007121B8"/>
    <w:rsid w:val="008A2221"/>
    <w:rsid w:val="0093237F"/>
    <w:rsid w:val="00A4279A"/>
    <w:rsid w:val="00A807B3"/>
    <w:rsid w:val="00EF0FF7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BC5A4-AA5A-45AE-8AC7-E73470B0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9A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279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A427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4279A"/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A4279A"/>
    <w:pPr>
      <w:spacing w:after="0" w:line="240" w:lineRule="auto"/>
      <w:ind w:leftChars="0" w:left="0" w:firstLine="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rsid w:val="00A4279A"/>
    <w:rPr>
      <w:rFonts w:ascii="Arial" w:eastAsia="Calibri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0FF7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F4BD8"/>
    <w:pPr>
      <w:ind w:leftChars="0" w:left="720" w:firstLine="0"/>
      <w:contextualSpacing/>
      <w:jc w:val="left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Arturo Arriagada Muñoz</dc:creator>
  <cp:keywords/>
  <dc:description/>
  <cp:lastModifiedBy>Manuel Arturo Arriagada Muñoz</cp:lastModifiedBy>
  <cp:revision>2</cp:revision>
  <cp:lastPrinted>2018-08-03T19:08:00Z</cp:lastPrinted>
  <dcterms:created xsi:type="dcterms:W3CDTF">2018-08-03T19:20:00Z</dcterms:created>
  <dcterms:modified xsi:type="dcterms:W3CDTF">2018-08-03T19:20:00Z</dcterms:modified>
</cp:coreProperties>
</file>